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辽宁省首届大学生职业规划大赛获奖名单</w:t>
      </w:r>
    </w:p>
    <w:tbl>
      <w:tblPr>
        <w:tblStyle w:val="14"/>
        <w:tblpPr w:leftFromText="180" w:rightFromText="180" w:vertAnchor="page" w:horzAnchor="page" w:tblpX="1769" w:tblpY="2493"/>
        <w:tblW w:w="0" w:type="auto"/>
        <w:tblInd w:w="0" w:type="dxa"/>
        <w:tblBorders>
          <w:top w:val="thinThickSmallGap" w:color="auto" w:sz="24" w:space="0"/>
          <w:left w:val="none" w:color="auto" w:sz="0" w:space="0"/>
          <w:bottom w:val="thinThickSmallGap" w:color="auto" w:sz="2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64"/>
        <w:gridCol w:w="1154"/>
        <w:gridCol w:w="1822"/>
        <w:gridCol w:w="1497"/>
      </w:tblGrid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r>
              <w:rPr>
                <w:rFonts w:hint="eastAsia"/>
              </w:rPr>
              <w:t>学生姓名</w:t>
            </w:r>
          </w:p>
        </w:tc>
        <w:tc>
          <w:tcPr>
            <w:tcW w:w="2164" w:type="dxa"/>
          </w:tcPr>
          <w:p>
            <w:r>
              <w:t>学院</w:t>
            </w:r>
          </w:p>
        </w:tc>
        <w:tc>
          <w:tcPr>
            <w:tcW w:w="1154" w:type="dxa"/>
          </w:tcPr>
          <w:p>
            <w:r>
              <w:t>组别</w:t>
            </w:r>
          </w:p>
        </w:tc>
        <w:tc>
          <w:tcPr>
            <w:tcW w:w="1822" w:type="dxa"/>
          </w:tcPr>
          <w:p>
            <w:r>
              <w:rPr>
                <w:rFonts w:hint="eastAsia"/>
              </w:rPr>
              <w:t>获得奖项</w:t>
            </w:r>
          </w:p>
        </w:tc>
        <w:tc>
          <w:tcPr>
            <w:tcW w:w="1497" w:type="dxa"/>
          </w:tcPr>
          <w:p>
            <w:r>
              <w:rPr>
                <w:rFonts w:hint="eastAsia"/>
              </w:rPr>
              <w:t>指导教师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r>
              <w:rPr>
                <w:rFonts w:hint="eastAsia"/>
              </w:rPr>
              <w:t>张雨梦</w:t>
            </w:r>
          </w:p>
        </w:tc>
        <w:tc>
          <w:tcPr>
            <w:tcW w:w="2164" w:type="dxa"/>
          </w:tcPr>
          <w:p>
            <w:r>
              <w:rPr>
                <w:rFonts w:hint="eastAsia"/>
              </w:rPr>
              <w:t>教育科学与技术学院</w:t>
            </w:r>
          </w:p>
        </w:tc>
        <w:tc>
          <w:tcPr>
            <w:tcW w:w="1154" w:type="dxa"/>
          </w:tcPr>
          <w:p>
            <w:r>
              <w:rPr>
                <w:rFonts w:hint="eastAsia"/>
              </w:rPr>
              <w:t>高教组</w:t>
            </w:r>
          </w:p>
        </w:tc>
        <w:tc>
          <w:tcPr>
            <w:tcW w:w="1822" w:type="dxa"/>
          </w:tcPr>
          <w:p>
            <w:r>
              <w:rPr>
                <w:rFonts w:hint="eastAsia"/>
              </w:rPr>
              <w:t>成长赛道三等奖</w:t>
            </w:r>
          </w:p>
        </w:tc>
        <w:tc>
          <w:tcPr>
            <w:tcW w:w="1497" w:type="dxa"/>
          </w:tcPr>
          <w:p>
            <w:r>
              <w:rPr>
                <w:rFonts w:hint="eastAsia"/>
              </w:rPr>
              <w:t>宋阳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r>
              <w:rPr>
                <w:rFonts w:hint="eastAsia"/>
              </w:rPr>
              <w:t>芦洋</w:t>
            </w:r>
          </w:p>
        </w:tc>
        <w:tc>
          <w:tcPr>
            <w:tcW w:w="2164" w:type="dxa"/>
          </w:tcPr>
          <w:p>
            <w:r>
              <w:rPr>
                <w:rFonts w:hint="eastAsia"/>
              </w:rPr>
              <w:t>应用技术学院</w:t>
            </w:r>
          </w:p>
        </w:tc>
        <w:tc>
          <w:tcPr>
            <w:tcW w:w="1154" w:type="dxa"/>
          </w:tcPr>
          <w:p>
            <w:r>
              <w:rPr>
                <w:rFonts w:hint="eastAsia"/>
              </w:rPr>
              <w:t>职教组</w:t>
            </w:r>
          </w:p>
        </w:tc>
        <w:tc>
          <w:tcPr>
            <w:tcW w:w="1822" w:type="dxa"/>
          </w:tcPr>
          <w:p>
            <w:r>
              <w:rPr>
                <w:rFonts w:hint="eastAsia"/>
              </w:rPr>
              <w:t>就业赛道三等奖</w:t>
            </w:r>
          </w:p>
        </w:tc>
        <w:tc>
          <w:tcPr>
            <w:tcW w:w="1497" w:type="dxa"/>
          </w:tcPr>
          <w:p>
            <w:r>
              <w:rPr>
                <w:rFonts w:hint="eastAsia"/>
              </w:rPr>
              <w:t>孙喧尧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r>
              <w:t>杨烨</w:t>
            </w:r>
          </w:p>
        </w:tc>
        <w:tc>
          <w:tcPr>
            <w:tcW w:w="2164" w:type="dxa"/>
          </w:tcPr>
          <w:p>
            <w:r>
              <w:rPr>
                <w:rFonts w:hint="eastAsia"/>
              </w:rPr>
              <w:t>管理学院</w:t>
            </w:r>
          </w:p>
        </w:tc>
        <w:tc>
          <w:tcPr>
            <w:tcW w:w="1154" w:type="dxa"/>
          </w:tcPr>
          <w:p>
            <w:r>
              <w:t>高教组</w:t>
            </w:r>
          </w:p>
        </w:tc>
        <w:tc>
          <w:tcPr>
            <w:tcW w:w="1822" w:type="dxa"/>
          </w:tcPr>
          <w:p>
            <w:r>
              <w:rPr>
                <w:rFonts w:hint="eastAsia"/>
              </w:rPr>
              <w:t>就业赛道优秀奖</w:t>
            </w:r>
          </w:p>
        </w:tc>
        <w:tc>
          <w:tcPr>
            <w:tcW w:w="1497" w:type="dxa"/>
          </w:tcPr>
          <w:p>
            <w:r>
              <w:rPr>
                <w:rFonts w:hint="eastAsia"/>
              </w:rPr>
              <w:t>那文忠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r>
              <w:rPr>
                <w:rFonts w:hint="eastAsia"/>
              </w:rPr>
              <w:t>刘缘</w:t>
            </w:r>
          </w:p>
        </w:tc>
        <w:tc>
          <w:tcPr>
            <w:tcW w:w="2164" w:type="dxa"/>
          </w:tcPr>
          <w:p>
            <w:r>
              <w:rPr>
                <w:rFonts w:hint="eastAsia"/>
              </w:rPr>
              <w:t>地理科学系</w:t>
            </w:r>
          </w:p>
        </w:tc>
        <w:tc>
          <w:tcPr>
            <w:tcW w:w="1154" w:type="dxa"/>
          </w:tcPr>
          <w:p>
            <w:r>
              <w:t>高教组</w:t>
            </w:r>
          </w:p>
        </w:tc>
        <w:tc>
          <w:tcPr>
            <w:tcW w:w="1822" w:type="dxa"/>
          </w:tcPr>
          <w:p>
            <w:r>
              <w:rPr>
                <w:rFonts w:hint="eastAsia"/>
              </w:rPr>
              <w:t>成长赛道优秀奖</w:t>
            </w:r>
          </w:p>
        </w:tc>
        <w:tc>
          <w:tcPr>
            <w:tcW w:w="1497" w:type="dxa"/>
          </w:tcPr>
          <w:p>
            <w:r>
              <w:rPr>
                <w:rFonts w:hint="eastAsia"/>
              </w:rPr>
              <w:t>赵海丹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r>
              <w:t>张义科</w:t>
            </w:r>
            <w:r>
              <w:tab/>
            </w:r>
          </w:p>
        </w:tc>
        <w:tc>
          <w:tcPr>
            <w:tcW w:w="2164" w:type="dxa"/>
          </w:tcPr>
          <w:p>
            <w:r>
              <w:t>管理学院</w:t>
            </w:r>
          </w:p>
        </w:tc>
        <w:tc>
          <w:tcPr>
            <w:tcW w:w="1154" w:type="dxa"/>
          </w:tcPr>
          <w:p>
            <w:r>
              <w:t>高教组</w:t>
            </w:r>
            <w:r>
              <w:tab/>
            </w:r>
          </w:p>
        </w:tc>
        <w:tc>
          <w:tcPr>
            <w:tcW w:w="1822" w:type="dxa"/>
          </w:tcPr>
          <w:p>
            <w:r>
              <w:rPr>
                <w:rFonts w:hint="eastAsia"/>
              </w:rPr>
              <w:t>成长赛道优秀奖</w:t>
            </w:r>
          </w:p>
        </w:tc>
        <w:tc>
          <w:tcPr>
            <w:tcW w:w="1497" w:type="dxa"/>
          </w:tcPr>
          <w:p>
            <w:r>
              <w:t>王伟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r>
              <w:rPr>
                <w:rFonts w:hint="eastAsia"/>
              </w:rPr>
              <w:t>蒋萌</w:t>
            </w:r>
          </w:p>
        </w:tc>
        <w:tc>
          <w:tcPr>
            <w:tcW w:w="2164" w:type="dxa"/>
          </w:tcPr>
          <w:p>
            <w:r>
              <w:rPr>
                <w:rFonts w:hint="eastAsia"/>
              </w:rPr>
              <w:t>人文与传播学院</w:t>
            </w:r>
            <w:r>
              <w:tab/>
            </w:r>
          </w:p>
        </w:tc>
        <w:tc>
          <w:tcPr>
            <w:tcW w:w="1154" w:type="dxa"/>
          </w:tcPr>
          <w:p>
            <w:r>
              <w:rPr>
                <w:rFonts w:hint="eastAsia"/>
              </w:rPr>
              <w:t>高教组</w:t>
            </w:r>
            <w:r>
              <w:tab/>
            </w:r>
          </w:p>
        </w:tc>
        <w:tc>
          <w:tcPr>
            <w:tcW w:w="1822" w:type="dxa"/>
          </w:tcPr>
          <w:p>
            <w:r>
              <w:rPr>
                <w:rFonts w:hint="eastAsia"/>
              </w:rPr>
              <w:t>成长赛道优秀奖</w:t>
            </w:r>
          </w:p>
        </w:tc>
        <w:tc>
          <w:tcPr>
            <w:tcW w:w="1497" w:type="dxa"/>
          </w:tcPr>
          <w:p>
            <w:r>
              <w:t>徐建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2Y2RkMzk0YmE2NjAzY2E1NjcyZDY3ZjdmODRjNTkifQ=="/>
  </w:docVars>
  <w:rsids>
    <w:rsidRoot w:val="009953DD"/>
    <w:rsid w:val="00077677"/>
    <w:rsid w:val="00347C6D"/>
    <w:rsid w:val="005C124B"/>
    <w:rsid w:val="00641790"/>
    <w:rsid w:val="009953DD"/>
    <w:rsid w:val="00CE14A9"/>
    <w:rsid w:val="4FC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7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9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2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autoRedefine/>
    <w:semiHidden/>
    <w:unhideWhenUsed/>
    <w:uiPriority w:val="1"/>
  </w:style>
  <w:style w:type="table" w:default="1" w:styleId="1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6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5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字符"/>
    <w:basedOn w:val="15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7">
    <w:name w:val="标题 2 字符"/>
    <w:basedOn w:val="15"/>
    <w:link w:val="3"/>
    <w:autoRedefine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标题 3 字符"/>
    <w:basedOn w:val="15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标题 4 字符"/>
    <w:basedOn w:val="15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0">
    <w:name w:val="标题 5 字符"/>
    <w:basedOn w:val="15"/>
    <w:link w:val="6"/>
    <w:autoRedefine/>
    <w:semiHidden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1">
    <w:name w:val="标题 6 字符"/>
    <w:basedOn w:val="15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2">
    <w:name w:val="标题 7 字符"/>
    <w:basedOn w:val="15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8 字符"/>
    <w:basedOn w:val="15"/>
    <w:link w:val="9"/>
    <w:autoRedefine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9 字符"/>
    <w:basedOn w:val="15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字符"/>
    <w:basedOn w:val="15"/>
    <w:link w:val="12"/>
    <w:autoRedefine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副标题 字符"/>
    <w:basedOn w:val="15"/>
    <w:link w:val="11"/>
    <w:autoRedefine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引用 字符"/>
    <w:basedOn w:val="15"/>
    <w:link w:val="27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Intense Emphasis"/>
    <w:basedOn w:val="15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2">
    <w:name w:val="明显引用 字符"/>
    <w:basedOn w:val="15"/>
    <w:link w:val="31"/>
    <w:autoRedefine/>
    <w:qFormat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5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7</TotalTime>
  <ScaleCrop>false</ScaleCrop>
  <LinksUpToDate>false</LinksUpToDate>
  <CharactersWithSpaces>205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2024-04-23T11:48:00Z</dcterms:created>
  <dc:creator>明烁 王</dc:creator>
  <cp:lastModifiedBy>Administrator</cp:lastModifiedBy>
  <dcterms:modified xsi:type="dcterms:W3CDTF">2024-04-24T11:55:28Z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C293AC7B7AEC4D9D90FCA2B04046D8F4_12</vt:lpwstr>
  </property>
</Properties>
</file>