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宋体" w:cs="微软雅黑"/>
          <w:b/>
          <w:bCs/>
          <w:i w:val="0"/>
          <w:iCs w:val="0"/>
          <w:caps w:val="0"/>
          <w:spacing w:val="6"/>
          <w:sz w:val="33"/>
          <w:szCs w:val="40"/>
          <w:lang w:val="en-US" w:eastAsia="zh-CN"/>
        </w:rPr>
      </w:pPr>
      <w:bookmarkStart w:id="0" w:name="_GoBack"/>
      <w:r>
        <w:rPr>
          <w:rFonts w:hint="eastAsia" w:ascii="微软雅黑" w:hAnsi="微软雅黑" w:eastAsia="宋体" w:cs="微软雅黑"/>
          <w:b/>
          <w:bCs/>
          <w:i w:val="0"/>
          <w:iCs w:val="0"/>
          <w:caps w:val="0"/>
          <w:spacing w:val="6"/>
          <w:sz w:val="33"/>
          <w:szCs w:val="40"/>
          <w:bdr w:val="none" w:color="auto" w:sz="0" w:space="0"/>
          <w:shd w:val="clear" w:fill="FFFFFF"/>
        </w:rPr>
        <w:t>2023 年鞍山师范学院第一届本科大学生社会工作实务技能竞赛（校赛）</w:t>
      </w:r>
      <w:r>
        <w:rPr>
          <w:rFonts w:hint="eastAsia" w:ascii="微软雅黑" w:hAnsi="微软雅黑" w:eastAsia="宋体" w:cs="微软雅黑"/>
          <w:b/>
          <w:bCs/>
          <w:i w:val="0"/>
          <w:iCs w:val="0"/>
          <w:caps w:val="0"/>
          <w:spacing w:val="6"/>
          <w:sz w:val="33"/>
          <w:szCs w:val="40"/>
          <w:bdr w:val="none" w:color="auto" w:sz="0" w:space="0"/>
          <w:shd w:val="clear" w:fill="FFFFFF"/>
          <w:lang w:eastAsia="zh-CN"/>
        </w:rPr>
        <w:t>获奖名单</w:t>
      </w:r>
    </w:p>
    <w:bookmarkEnd w:id="0"/>
    <w:p>
      <w:pPr>
        <w:jc w:val="center"/>
        <w:rPr>
          <w:rFonts w:hint="eastAsia"/>
          <w:sz w:val="32"/>
          <w:szCs w:val="32"/>
          <w:lang w:eastAsia="zh-CN"/>
        </w:rPr>
      </w:pPr>
      <w:r>
        <w:rPr>
          <w:rFonts w:hint="eastAsia"/>
          <w:sz w:val="32"/>
          <w:szCs w:val="32"/>
          <w:lang w:eastAsia="zh-CN"/>
        </w:rPr>
        <w:t>一等奖</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30"/>
        <w:gridCol w:w="2138"/>
        <w:gridCol w:w="2125"/>
        <w:gridCol w:w="212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30" w:type="dxa"/>
            <w:tcBorders>
              <w:top w:val="thinThickSmallGap" w:color="auto" w:sz="24" w:space="0"/>
              <w:left w:val="nil"/>
            </w:tcBorders>
          </w:tcPr>
          <w:p>
            <w:pPr>
              <w:jc w:val="center"/>
              <w:rPr>
                <w:rFonts w:hint="eastAsia"/>
                <w:sz w:val="20"/>
                <w:szCs w:val="20"/>
                <w:vertAlign w:val="baseline"/>
                <w:lang w:eastAsia="zh-CN"/>
              </w:rPr>
            </w:pPr>
            <w:r>
              <w:rPr>
                <w:rFonts w:hint="eastAsia"/>
                <w:sz w:val="20"/>
                <w:szCs w:val="20"/>
                <w:vertAlign w:val="baseline"/>
                <w:lang w:eastAsia="zh-CN"/>
              </w:rPr>
              <w:t>序号</w:t>
            </w:r>
          </w:p>
        </w:tc>
        <w:tc>
          <w:tcPr>
            <w:tcW w:w="2138" w:type="dxa"/>
            <w:tcBorders>
              <w:top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作品题目</w:t>
            </w:r>
          </w:p>
        </w:tc>
        <w:tc>
          <w:tcPr>
            <w:tcW w:w="2125" w:type="dxa"/>
            <w:tcBorders>
              <w:top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团队成员</w:t>
            </w:r>
          </w:p>
        </w:tc>
        <w:tc>
          <w:tcPr>
            <w:tcW w:w="2124" w:type="dxa"/>
            <w:tcBorders>
              <w:top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指导教师</w:t>
            </w:r>
          </w:p>
        </w:tc>
        <w:tc>
          <w:tcPr>
            <w:tcW w:w="1705" w:type="dxa"/>
            <w:tcBorders>
              <w:top w:val="thinThickSmallGap" w:color="auto" w:sz="24" w:space="0"/>
              <w:right w:val="nil"/>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所在学院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1</w:t>
            </w:r>
          </w:p>
        </w:tc>
        <w:tc>
          <w:tcPr>
            <w:tcW w:w="2138" w:type="dxa"/>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退伍更增色——社会工作介入退伍复学大学生适应性服务</w:t>
            </w:r>
          </w:p>
        </w:tc>
        <w:tc>
          <w:tcPr>
            <w:tcW w:w="2125"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王飞</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李天予</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刘芷卉</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张玉喜</w:t>
            </w:r>
          </w:p>
        </w:tc>
        <w:tc>
          <w:tcPr>
            <w:tcW w:w="2124"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梁华</w:t>
            </w:r>
          </w:p>
        </w:tc>
        <w:tc>
          <w:tcPr>
            <w:tcW w:w="1705" w:type="dxa"/>
            <w:tcBorders>
              <w:right w:val="nil"/>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社会治理学院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2</w:t>
            </w:r>
          </w:p>
        </w:tc>
        <w:tc>
          <w:tcPr>
            <w:tcW w:w="2138"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我命由我不由天一一社会工作助燃大学生的“第一炷香”</w:t>
            </w:r>
          </w:p>
        </w:tc>
        <w:tc>
          <w:tcPr>
            <w:tcW w:w="2125"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柴瑜</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刘志霞</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王馨</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夏秋月</w:t>
            </w:r>
          </w:p>
        </w:tc>
        <w:tc>
          <w:tcPr>
            <w:tcW w:w="2124"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倪伟</w:t>
            </w:r>
          </w:p>
        </w:tc>
        <w:tc>
          <w:tcPr>
            <w:tcW w:w="1705" w:type="dxa"/>
            <w:tcBorders>
              <w:right w:val="nil"/>
            </w:tcBorders>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社会治理学院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30" w:type="dxa"/>
            <w:tcBorders>
              <w:left w:val="nil"/>
              <w:bottom w:val="thinThickSmallGap" w:color="auto" w:sz="24" w:space="0"/>
            </w:tcBorders>
          </w:tcPr>
          <w:p>
            <w:pPr>
              <w:jc w:val="center"/>
              <w:rPr>
                <w:rFonts w:hint="default"/>
                <w:sz w:val="32"/>
                <w:szCs w:val="32"/>
                <w:vertAlign w:val="baseline"/>
                <w:lang w:val="en-US" w:eastAsia="zh-CN"/>
              </w:rPr>
            </w:pPr>
            <w:r>
              <w:rPr>
                <w:rFonts w:hint="eastAsia"/>
                <w:sz w:val="32"/>
                <w:szCs w:val="32"/>
                <w:vertAlign w:val="baseline"/>
                <w:lang w:val="en-US" w:eastAsia="zh-CN"/>
              </w:rPr>
              <w:t>3</w:t>
            </w:r>
          </w:p>
        </w:tc>
        <w:tc>
          <w:tcPr>
            <w:tcW w:w="2138" w:type="dxa"/>
            <w:tcBorders>
              <w:bottom w:val="thinThickSmallGap" w:color="auto" w:sz="24" w:space="0"/>
            </w:tcBorders>
            <w:vAlign w:val="center"/>
          </w:tcPr>
          <w:p>
            <w:pPr>
              <w:jc w:val="center"/>
              <w:rPr>
                <w:rFonts w:hint="eastAsia"/>
                <w:sz w:val="32"/>
                <w:szCs w:val="32"/>
                <w:vertAlign w:val="baseline"/>
                <w:lang w:eastAsia="zh-CN"/>
              </w:rPr>
            </w:pPr>
            <w:r>
              <w:rPr>
                <w:rFonts w:hint="eastAsia" w:ascii="宋体" w:hAnsi="宋体" w:eastAsia="宋体" w:cs="宋体"/>
                <w:sz w:val="24"/>
                <w:szCs w:val="24"/>
                <w:vertAlign w:val="baseline"/>
                <w:lang w:eastAsia="zh-CN"/>
              </w:rPr>
              <w:t>手拉手向“黔”、“新”连心逐梦</w:t>
            </w:r>
          </w:p>
        </w:tc>
        <w:tc>
          <w:tcPr>
            <w:tcW w:w="2125" w:type="dxa"/>
            <w:tcBorders>
              <w:bottom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温淋琪</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任峻毅</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徐季伦</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欧安震</w:t>
            </w:r>
          </w:p>
        </w:tc>
        <w:tc>
          <w:tcPr>
            <w:tcW w:w="2124" w:type="dxa"/>
            <w:tcBorders>
              <w:bottom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单晓竹</w:t>
            </w:r>
          </w:p>
        </w:tc>
        <w:tc>
          <w:tcPr>
            <w:tcW w:w="1705" w:type="dxa"/>
            <w:tcBorders>
              <w:bottom w:val="thinThickSmallGap" w:color="auto" w:sz="24" w:space="0"/>
              <w:right w:val="nil"/>
            </w:tcBorders>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社会治理学院</w:t>
            </w:r>
          </w:p>
        </w:tc>
      </w:tr>
    </w:tbl>
    <w:p>
      <w:pPr>
        <w:jc w:val="center"/>
        <w:rPr>
          <w:rFonts w:hint="eastAsia"/>
          <w:sz w:val="10"/>
          <w:szCs w:val="10"/>
          <w:lang w:eastAsia="zh-CN"/>
        </w:rPr>
      </w:pPr>
    </w:p>
    <w:p>
      <w:pPr>
        <w:jc w:val="center"/>
        <w:rPr>
          <w:rFonts w:hint="eastAsia"/>
          <w:sz w:val="32"/>
          <w:szCs w:val="32"/>
          <w:lang w:eastAsia="zh-CN"/>
        </w:rPr>
      </w:pPr>
      <w:r>
        <w:rPr>
          <w:rFonts w:hint="eastAsia"/>
          <w:sz w:val="32"/>
          <w:szCs w:val="32"/>
          <w:lang w:eastAsia="zh-CN"/>
        </w:rPr>
        <w:t>二等奖</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2138"/>
        <w:gridCol w:w="2125"/>
        <w:gridCol w:w="212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top w:val="thinThickSmallGap" w:color="auto" w:sz="24" w:space="0"/>
              <w:left w:val="nil"/>
            </w:tcBorders>
          </w:tcPr>
          <w:p>
            <w:pPr>
              <w:jc w:val="center"/>
              <w:rPr>
                <w:rFonts w:hint="eastAsia"/>
                <w:sz w:val="20"/>
                <w:szCs w:val="20"/>
                <w:vertAlign w:val="baseline"/>
                <w:lang w:eastAsia="zh-CN"/>
              </w:rPr>
            </w:pPr>
            <w:r>
              <w:rPr>
                <w:rFonts w:hint="eastAsia"/>
                <w:sz w:val="20"/>
                <w:szCs w:val="20"/>
                <w:vertAlign w:val="baseline"/>
                <w:lang w:eastAsia="zh-CN"/>
              </w:rPr>
              <w:t>序号</w:t>
            </w:r>
          </w:p>
        </w:tc>
        <w:tc>
          <w:tcPr>
            <w:tcW w:w="2138" w:type="dxa"/>
            <w:tcBorders>
              <w:top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作品题目</w:t>
            </w:r>
          </w:p>
        </w:tc>
        <w:tc>
          <w:tcPr>
            <w:tcW w:w="2125" w:type="dxa"/>
            <w:tcBorders>
              <w:top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团队成员</w:t>
            </w:r>
          </w:p>
        </w:tc>
        <w:tc>
          <w:tcPr>
            <w:tcW w:w="2124" w:type="dxa"/>
            <w:tcBorders>
              <w:top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指导教师</w:t>
            </w:r>
          </w:p>
        </w:tc>
        <w:tc>
          <w:tcPr>
            <w:tcW w:w="1705" w:type="dxa"/>
            <w:tcBorders>
              <w:top w:val="thinThickSmallGap" w:color="auto" w:sz="24" w:space="0"/>
              <w:right w:val="nil"/>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所在学院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1</w:t>
            </w:r>
          </w:p>
        </w:tc>
        <w:tc>
          <w:tcPr>
            <w:tcW w:w="2138" w:type="dxa"/>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 xml:space="preserve"> “拥抱阳光”--小组工作助力福利院儿童互动能力增长</w:t>
            </w:r>
          </w:p>
        </w:tc>
        <w:tc>
          <w:tcPr>
            <w:tcW w:w="2125"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周琳淇</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胡冰</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宋文静</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吴汶洁</w:t>
            </w:r>
          </w:p>
        </w:tc>
        <w:tc>
          <w:tcPr>
            <w:tcW w:w="2124"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赵廷彦</w:t>
            </w:r>
          </w:p>
        </w:tc>
        <w:tc>
          <w:tcPr>
            <w:tcW w:w="1705" w:type="dxa"/>
            <w:tcBorders>
              <w:right w:val="nil"/>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社会治理学院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2</w:t>
            </w:r>
          </w:p>
        </w:tc>
        <w:tc>
          <w:tcPr>
            <w:tcW w:w="2138"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翻滚吧，压力君一-工作 和家庭双重压力之下的工薪阶层妇女身心调节</w:t>
            </w:r>
          </w:p>
        </w:tc>
        <w:tc>
          <w:tcPr>
            <w:tcW w:w="2125"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张云鹏</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朴禹尧</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孟 双</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戈鹏皓</w:t>
            </w:r>
          </w:p>
        </w:tc>
        <w:tc>
          <w:tcPr>
            <w:tcW w:w="2124"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倪伟</w:t>
            </w:r>
          </w:p>
        </w:tc>
        <w:tc>
          <w:tcPr>
            <w:tcW w:w="1705" w:type="dxa"/>
            <w:tcBorders>
              <w:right w:val="nil"/>
            </w:tcBorders>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社会治理学院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3</w:t>
            </w:r>
          </w:p>
        </w:tc>
        <w:tc>
          <w:tcPr>
            <w:tcW w:w="2138" w:type="dxa"/>
            <w:tcBorders/>
            <w:vAlign w:val="center"/>
          </w:tcPr>
          <w:p>
            <w:pPr>
              <w:jc w:val="center"/>
              <w:rPr>
                <w:rFonts w:hint="default"/>
                <w:sz w:val="32"/>
                <w:szCs w:val="32"/>
                <w:vertAlign w:val="baseline"/>
                <w:lang w:val="en-US" w:eastAsia="zh-CN"/>
              </w:rPr>
            </w:pPr>
            <w:r>
              <w:rPr>
                <w:rFonts w:hint="eastAsia" w:ascii="宋体" w:hAnsi="宋体" w:eastAsia="宋体" w:cs="宋体"/>
                <w:sz w:val="24"/>
                <w:szCs w:val="24"/>
                <w:vertAlign w:val="baseline"/>
                <w:lang w:val="en-US" w:eastAsia="zh-CN"/>
              </w:rPr>
              <w:t>“与她同行”--流动女 性的心灵驿站</w:t>
            </w:r>
          </w:p>
        </w:tc>
        <w:tc>
          <w:tcPr>
            <w:tcW w:w="2125" w:type="dxa"/>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都蕾宁</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张树贤</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李奥琦</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任倩婷</w:t>
            </w:r>
          </w:p>
        </w:tc>
        <w:tc>
          <w:tcPr>
            <w:tcW w:w="2124" w:type="dxa"/>
            <w:tcBorders/>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于爽</w:t>
            </w:r>
          </w:p>
        </w:tc>
        <w:tc>
          <w:tcPr>
            <w:tcW w:w="1705" w:type="dxa"/>
            <w:tcBorders>
              <w:right w:val="nil"/>
            </w:tcBorders>
            <w:vAlign w:val="center"/>
          </w:tcPr>
          <w:p>
            <w:pPr>
              <w:jc w:val="center"/>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社会治理学院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4</w:t>
            </w:r>
          </w:p>
        </w:tc>
        <w:tc>
          <w:tcPr>
            <w:tcW w:w="2138" w:type="dxa"/>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关注成长，让爱连接一一小组工作介入单亲家庭</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青少年心理问题实践</w:t>
            </w:r>
          </w:p>
        </w:tc>
        <w:tc>
          <w:tcPr>
            <w:tcW w:w="2125" w:type="dxa"/>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李欣彤</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文馨逸</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冯新然</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姜佳祺</w:t>
            </w:r>
          </w:p>
        </w:tc>
        <w:tc>
          <w:tcPr>
            <w:tcW w:w="2124" w:type="dxa"/>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王微</w:t>
            </w:r>
          </w:p>
        </w:tc>
        <w:tc>
          <w:tcPr>
            <w:tcW w:w="1705" w:type="dxa"/>
            <w:tcBorders>
              <w:right w:val="nil"/>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社会治理学院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bottom w:val="thinThickSmallGap" w:color="auto" w:sz="24" w:space="0"/>
            </w:tcBorders>
          </w:tcPr>
          <w:p>
            <w:pPr>
              <w:jc w:val="center"/>
              <w:rPr>
                <w:rFonts w:hint="default"/>
                <w:sz w:val="32"/>
                <w:szCs w:val="32"/>
                <w:vertAlign w:val="baseline"/>
                <w:lang w:val="en-US" w:eastAsia="zh-CN"/>
              </w:rPr>
            </w:pPr>
            <w:r>
              <w:rPr>
                <w:rFonts w:hint="eastAsia"/>
                <w:sz w:val="32"/>
                <w:szCs w:val="32"/>
                <w:vertAlign w:val="baseline"/>
                <w:lang w:val="en-US" w:eastAsia="zh-CN"/>
              </w:rPr>
              <w:t>5</w:t>
            </w:r>
          </w:p>
        </w:tc>
        <w:tc>
          <w:tcPr>
            <w:tcW w:w="2138" w:type="dxa"/>
            <w:tcBorders>
              <w:bottom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源梦未来--大学生职业导航计划</w:t>
            </w:r>
          </w:p>
        </w:tc>
        <w:tc>
          <w:tcPr>
            <w:tcW w:w="2125" w:type="dxa"/>
            <w:tcBorders>
              <w:bottom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吴禹蒙</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何昕烊</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张涵</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王琰</w:t>
            </w:r>
          </w:p>
        </w:tc>
        <w:tc>
          <w:tcPr>
            <w:tcW w:w="2124" w:type="dxa"/>
            <w:tcBorders>
              <w:bottom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单晓竹</w:t>
            </w:r>
          </w:p>
        </w:tc>
        <w:tc>
          <w:tcPr>
            <w:tcW w:w="1705" w:type="dxa"/>
            <w:tcBorders>
              <w:bottom w:val="thinThickSmallGap" w:color="auto" w:sz="24" w:space="0"/>
              <w:right w:val="nil"/>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社会治理学院</w:t>
            </w:r>
          </w:p>
        </w:tc>
      </w:tr>
    </w:tbl>
    <w:p>
      <w:pPr>
        <w:jc w:val="center"/>
        <w:rPr>
          <w:rFonts w:hint="eastAsia"/>
          <w:sz w:val="32"/>
          <w:szCs w:val="32"/>
          <w:lang w:eastAsia="zh-CN"/>
        </w:rPr>
      </w:pPr>
      <w:r>
        <w:rPr>
          <w:rFonts w:hint="eastAsia"/>
          <w:sz w:val="32"/>
          <w:szCs w:val="32"/>
          <w:lang w:eastAsia="zh-CN"/>
        </w:rPr>
        <w:t>三等奖</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2138"/>
        <w:gridCol w:w="2125"/>
        <w:gridCol w:w="212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top w:val="thinThickSmallGap" w:color="auto" w:sz="24" w:space="0"/>
              <w:left w:val="nil"/>
            </w:tcBorders>
          </w:tcPr>
          <w:p>
            <w:pPr>
              <w:jc w:val="center"/>
              <w:rPr>
                <w:rFonts w:hint="eastAsia"/>
                <w:sz w:val="20"/>
                <w:szCs w:val="20"/>
                <w:vertAlign w:val="baseline"/>
                <w:lang w:eastAsia="zh-CN"/>
              </w:rPr>
            </w:pPr>
            <w:r>
              <w:rPr>
                <w:rFonts w:hint="eastAsia"/>
                <w:sz w:val="20"/>
                <w:szCs w:val="20"/>
                <w:vertAlign w:val="baseline"/>
                <w:lang w:eastAsia="zh-CN"/>
              </w:rPr>
              <w:t>序号</w:t>
            </w:r>
          </w:p>
        </w:tc>
        <w:tc>
          <w:tcPr>
            <w:tcW w:w="2138" w:type="dxa"/>
            <w:tcBorders>
              <w:top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作品题目</w:t>
            </w:r>
          </w:p>
        </w:tc>
        <w:tc>
          <w:tcPr>
            <w:tcW w:w="2125" w:type="dxa"/>
            <w:tcBorders>
              <w:top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团队成员</w:t>
            </w:r>
          </w:p>
        </w:tc>
        <w:tc>
          <w:tcPr>
            <w:tcW w:w="2124" w:type="dxa"/>
            <w:tcBorders>
              <w:top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指导教师</w:t>
            </w:r>
          </w:p>
        </w:tc>
        <w:tc>
          <w:tcPr>
            <w:tcW w:w="1705" w:type="dxa"/>
            <w:tcBorders>
              <w:top w:val="thinThickSmallGap" w:color="auto" w:sz="24" w:space="0"/>
              <w:right w:val="nil"/>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所在学院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1</w:t>
            </w:r>
          </w:p>
        </w:tc>
        <w:tc>
          <w:tcPr>
            <w:tcW w:w="2138" w:type="dxa"/>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 xml:space="preserve"> 生命可以承受之“重”-社会工作介入小胖威利综合征患者心理健康疏导服务</w:t>
            </w:r>
          </w:p>
        </w:tc>
        <w:tc>
          <w:tcPr>
            <w:tcW w:w="2125"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张城玲</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张含笑</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冯鑫月</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邓小慧</w:t>
            </w:r>
          </w:p>
        </w:tc>
        <w:tc>
          <w:tcPr>
            <w:tcW w:w="2124"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梁 华</w:t>
            </w:r>
          </w:p>
        </w:tc>
        <w:tc>
          <w:tcPr>
            <w:tcW w:w="1705" w:type="dxa"/>
            <w:tcBorders>
              <w:right w:val="nil"/>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社会治理学院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2</w:t>
            </w:r>
          </w:p>
        </w:tc>
        <w:tc>
          <w:tcPr>
            <w:tcW w:w="2138"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 xml:space="preserve"> 数字点亮希望一社会工作视角下利用创新技术提升困境儿童人际交往能力</w:t>
            </w:r>
          </w:p>
        </w:tc>
        <w:tc>
          <w:tcPr>
            <w:tcW w:w="2125"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王嘉彤</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刘彦君</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马睿誉</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高晴晴</w:t>
            </w:r>
          </w:p>
        </w:tc>
        <w:tc>
          <w:tcPr>
            <w:tcW w:w="2124"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赵妮娜</w:t>
            </w:r>
          </w:p>
        </w:tc>
        <w:tc>
          <w:tcPr>
            <w:tcW w:w="1705" w:type="dxa"/>
            <w:tcBorders>
              <w:right w:val="nil"/>
            </w:tcBorders>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社会治理学院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3</w:t>
            </w:r>
          </w:p>
        </w:tc>
        <w:tc>
          <w:tcPr>
            <w:tcW w:w="2138" w:type="dxa"/>
            <w:vAlign w:val="center"/>
          </w:tcPr>
          <w:p>
            <w:pPr>
              <w:jc w:val="center"/>
              <w:rPr>
                <w:rFonts w:hint="default"/>
                <w:sz w:val="32"/>
                <w:szCs w:val="32"/>
                <w:vertAlign w:val="baseline"/>
                <w:lang w:val="en-US" w:eastAsia="zh-CN"/>
              </w:rPr>
            </w:pPr>
            <w:r>
              <w:rPr>
                <w:rFonts w:hint="eastAsia" w:ascii="宋体" w:hAnsi="宋体" w:eastAsia="宋体" w:cs="宋体"/>
                <w:sz w:val="24"/>
                <w:szCs w:val="24"/>
                <w:vertAlign w:val="baseline"/>
                <w:lang w:val="en-US" w:eastAsia="zh-CN"/>
              </w:rPr>
              <w:t>小组工作介入原生家庭 影响大学生心理健康研究</w:t>
            </w:r>
          </w:p>
        </w:tc>
        <w:tc>
          <w:tcPr>
            <w:tcW w:w="2125" w:type="dxa"/>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姜学阳</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丛泽宇</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盖启超</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张韵诗</w:t>
            </w:r>
          </w:p>
        </w:tc>
        <w:tc>
          <w:tcPr>
            <w:tcW w:w="2124" w:type="dxa"/>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王微</w:t>
            </w:r>
          </w:p>
        </w:tc>
        <w:tc>
          <w:tcPr>
            <w:tcW w:w="1705" w:type="dxa"/>
            <w:tcBorders>
              <w:right w:val="nil"/>
            </w:tcBorders>
            <w:vAlign w:val="center"/>
          </w:tcPr>
          <w:p>
            <w:pPr>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社会治理学院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4</w:t>
            </w:r>
          </w:p>
        </w:tc>
        <w:tc>
          <w:tcPr>
            <w:tcW w:w="2138"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最美的告别一社会工作 介入老年临终关怀</w:t>
            </w:r>
          </w:p>
        </w:tc>
        <w:tc>
          <w:tcPr>
            <w:tcW w:w="2125" w:type="dxa"/>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黄明慧</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覃琼慧</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张玲</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赵媛媛</w:t>
            </w:r>
          </w:p>
        </w:tc>
        <w:tc>
          <w:tcPr>
            <w:tcW w:w="2124" w:type="dxa"/>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赵妮娜</w:t>
            </w:r>
          </w:p>
        </w:tc>
        <w:tc>
          <w:tcPr>
            <w:tcW w:w="1705" w:type="dxa"/>
            <w:tcBorders>
              <w:right w:val="nil"/>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社会治理学院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5</w:t>
            </w:r>
          </w:p>
        </w:tc>
        <w:tc>
          <w:tcPr>
            <w:tcW w:w="2138" w:type="dxa"/>
            <w:tcBorders/>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“折翼天使筑梦计划”一一鞍山市铁东区病残儿童学业扶助公益项目</w:t>
            </w:r>
          </w:p>
        </w:tc>
        <w:tc>
          <w:tcPr>
            <w:tcW w:w="2125" w:type="dxa"/>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冯诗棋</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李庸嘉</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张菲玥</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岳悦悦</w:t>
            </w:r>
          </w:p>
        </w:tc>
        <w:tc>
          <w:tcPr>
            <w:tcW w:w="2124" w:type="dxa"/>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赵秋</w:t>
            </w:r>
          </w:p>
        </w:tc>
        <w:tc>
          <w:tcPr>
            <w:tcW w:w="1705" w:type="dxa"/>
            <w:tcBorders>
              <w:right w:val="nil"/>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教育科学与技术学院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bottom w:val="thinThickSmallGap" w:color="auto" w:sz="24" w:space="0"/>
            </w:tcBorders>
          </w:tcPr>
          <w:p>
            <w:pPr>
              <w:jc w:val="center"/>
              <w:rPr>
                <w:rFonts w:hint="default"/>
                <w:sz w:val="32"/>
                <w:szCs w:val="32"/>
                <w:vertAlign w:val="baseline"/>
                <w:lang w:val="en-US" w:eastAsia="zh-CN"/>
              </w:rPr>
            </w:pPr>
            <w:r>
              <w:rPr>
                <w:rFonts w:hint="eastAsia"/>
                <w:sz w:val="32"/>
                <w:szCs w:val="32"/>
                <w:vertAlign w:val="baseline"/>
                <w:lang w:val="en-US" w:eastAsia="zh-CN"/>
              </w:rPr>
              <w:t>6</w:t>
            </w:r>
          </w:p>
        </w:tc>
        <w:tc>
          <w:tcPr>
            <w:tcW w:w="2138" w:type="dxa"/>
            <w:tcBorders>
              <w:bottom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声声不息一-守护盲童你我同行</w:t>
            </w:r>
          </w:p>
        </w:tc>
        <w:tc>
          <w:tcPr>
            <w:tcW w:w="2125" w:type="dxa"/>
            <w:tcBorders>
              <w:bottom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杨 念</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季天池</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刘嘉欣</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贺 仪</w:t>
            </w:r>
          </w:p>
        </w:tc>
        <w:tc>
          <w:tcPr>
            <w:tcW w:w="2124" w:type="dxa"/>
            <w:tcBorders>
              <w:bottom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盛丽</w:t>
            </w:r>
          </w:p>
        </w:tc>
        <w:tc>
          <w:tcPr>
            <w:tcW w:w="1705" w:type="dxa"/>
            <w:tcBorders>
              <w:bottom w:val="thinThickSmallGap" w:color="auto" w:sz="24" w:space="0"/>
              <w:right w:val="nil"/>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教育科学与</w:t>
            </w:r>
            <w:r>
              <w:rPr>
                <w:rFonts w:hint="default" w:ascii="宋体" w:hAnsi="宋体" w:eastAsia="宋体" w:cs="宋体"/>
                <w:sz w:val="24"/>
                <w:szCs w:val="24"/>
                <w:vertAlign w:val="baseline"/>
                <w:lang w:val="en-US" w:eastAsia="zh-CN"/>
              </w:rPr>
              <w:t>技术学院</w:t>
            </w:r>
          </w:p>
        </w:tc>
      </w:tr>
    </w:tbl>
    <w:p>
      <w:pPr>
        <w:jc w:val="center"/>
        <w:rPr>
          <w:rFonts w:hint="eastAsia"/>
          <w:sz w:val="32"/>
          <w:szCs w:val="32"/>
          <w:lang w:eastAsia="zh-CN"/>
        </w:rPr>
      </w:pPr>
      <w:r>
        <w:rPr>
          <w:rFonts w:hint="eastAsia"/>
          <w:sz w:val="32"/>
          <w:szCs w:val="32"/>
          <w:lang w:eastAsia="zh-CN"/>
        </w:rPr>
        <w:t>优秀奖</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
        <w:gridCol w:w="2138"/>
        <w:gridCol w:w="2125"/>
        <w:gridCol w:w="212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top w:val="thinThickSmallGap" w:color="auto" w:sz="24" w:space="0"/>
              <w:left w:val="nil"/>
            </w:tcBorders>
          </w:tcPr>
          <w:p>
            <w:pPr>
              <w:jc w:val="center"/>
              <w:rPr>
                <w:rFonts w:hint="eastAsia"/>
                <w:sz w:val="20"/>
                <w:szCs w:val="20"/>
                <w:vertAlign w:val="baseline"/>
                <w:lang w:eastAsia="zh-CN"/>
              </w:rPr>
            </w:pPr>
            <w:r>
              <w:rPr>
                <w:rFonts w:hint="eastAsia"/>
                <w:sz w:val="20"/>
                <w:szCs w:val="20"/>
                <w:vertAlign w:val="baseline"/>
                <w:lang w:eastAsia="zh-CN"/>
              </w:rPr>
              <w:t>序号</w:t>
            </w:r>
          </w:p>
        </w:tc>
        <w:tc>
          <w:tcPr>
            <w:tcW w:w="2138" w:type="dxa"/>
            <w:tcBorders>
              <w:top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作品题目</w:t>
            </w:r>
          </w:p>
        </w:tc>
        <w:tc>
          <w:tcPr>
            <w:tcW w:w="2125" w:type="dxa"/>
            <w:tcBorders>
              <w:top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团队成员</w:t>
            </w:r>
          </w:p>
        </w:tc>
        <w:tc>
          <w:tcPr>
            <w:tcW w:w="2124" w:type="dxa"/>
            <w:tcBorders>
              <w:top w:val="thinThickSmallGap" w:color="auto" w:sz="24" w:space="0"/>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指导教师</w:t>
            </w:r>
          </w:p>
        </w:tc>
        <w:tc>
          <w:tcPr>
            <w:tcW w:w="1705" w:type="dxa"/>
            <w:tcBorders>
              <w:top w:val="thinThickSmallGap" w:color="auto" w:sz="24" w:space="0"/>
              <w:right w:val="nil"/>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所在学院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1</w:t>
            </w:r>
          </w:p>
        </w:tc>
        <w:tc>
          <w:tcPr>
            <w:tcW w:w="2138" w:type="dxa"/>
            <w:vAlign w:val="center"/>
          </w:tcPr>
          <w:p>
            <w:pPr>
              <w:jc w:val="center"/>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 xml:space="preserve"> 赞家乡一鞍钢博物馆研学</w:t>
            </w:r>
          </w:p>
        </w:tc>
        <w:tc>
          <w:tcPr>
            <w:tcW w:w="2125"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刘苏情</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史丹阳</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李姝霖</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范悦</w:t>
            </w:r>
          </w:p>
        </w:tc>
        <w:tc>
          <w:tcPr>
            <w:tcW w:w="2124"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袁媛</w:t>
            </w:r>
          </w:p>
        </w:tc>
        <w:tc>
          <w:tcPr>
            <w:tcW w:w="1705" w:type="dxa"/>
            <w:tcBorders>
              <w:right w:val="nil"/>
            </w:tcBorders>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应用技术学院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2</w:t>
            </w:r>
          </w:p>
        </w:tc>
        <w:tc>
          <w:tcPr>
            <w:tcW w:w="2138"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 xml:space="preserve">童言童语儿童哲学教室 </w:t>
            </w:r>
          </w:p>
        </w:tc>
        <w:tc>
          <w:tcPr>
            <w:tcW w:w="2125"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贾 恒</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车畅平</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赵雨嫣</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姜烨媛</w:t>
            </w:r>
          </w:p>
        </w:tc>
        <w:tc>
          <w:tcPr>
            <w:tcW w:w="2124"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孙畅</w:t>
            </w:r>
          </w:p>
        </w:tc>
        <w:tc>
          <w:tcPr>
            <w:tcW w:w="1705" w:type="dxa"/>
            <w:tcBorders>
              <w:right w:val="nil"/>
            </w:tcBorders>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应用技术学院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3</w:t>
            </w:r>
          </w:p>
        </w:tc>
        <w:tc>
          <w:tcPr>
            <w:tcW w:w="2138" w:type="dxa"/>
            <w:vAlign w:val="center"/>
          </w:tcPr>
          <w:p>
            <w:pPr>
              <w:jc w:val="center"/>
              <w:rPr>
                <w:rFonts w:hint="default"/>
                <w:sz w:val="32"/>
                <w:szCs w:val="32"/>
                <w:vertAlign w:val="baseline"/>
                <w:lang w:val="en-US" w:eastAsia="zh-CN"/>
              </w:rPr>
            </w:pPr>
            <w:r>
              <w:rPr>
                <w:rFonts w:hint="eastAsia" w:ascii="宋体" w:hAnsi="宋体" w:eastAsia="宋体" w:cs="宋体"/>
                <w:sz w:val="24"/>
                <w:szCs w:val="24"/>
                <w:vertAlign w:val="baseline"/>
                <w:lang w:val="en-US" w:eastAsia="zh-CN"/>
              </w:rPr>
              <w:t>以奥尔夫音乐之奏，轻启 以奥尔夫音乐之奏，轻启</w:t>
            </w:r>
          </w:p>
        </w:tc>
        <w:tc>
          <w:tcPr>
            <w:tcW w:w="2125" w:type="dxa"/>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孙宁</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陈玟池</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张婴仁</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赵若彤</w:t>
            </w:r>
          </w:p>
        </w:tc>
        <w:tc>
          <w:tcPr>
            <w:tcW w:w="2124" w:type="dxa"/>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金美琳</w:t>
            </w:r>
          </w:p>
        </w:tc>
        <w:tc>
          <w:tcPr>
            <w:tcW w:w="1705" w:type="dxa"/>
            <w:tcBorders>
              <w:right w:val="nil"/>
            </w:tcBorders>
            <w:vAlign w:val="center"/>
          </w:tcPr>
          <w:p>
            <w:pPr>
              <w:jc w:val="center"/>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24"/>
                <w:szCs w:val="24"/>
                <w:vertAlign w:val="baseline"/>
                <w:lang w:val="en-US" w:eastAsia="zh-CN" w:bidi="ar-SA"/>
              </w:rPr>
              <w:t>教育科学与技术学院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4</w:t>
            </w:r>
          </w:p>
        </w:tc>
        <w:tc>
          <w:tcPr>
            <w:tcW w:w="2138"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以爱相约携手助残</w:t>
            </w:r>
          </w:p>
        </w:tc>
        <w:tc>
          <w:tcPr>
            <w:tcW w:w="2125" w:type="dxa"/>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李东秋</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王梦娇</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翟相仪</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张晨</w:t>
            </w:r>
          </w:p>
        </w:tc>
        <w:tc>
          <w:tcPr>
            <w:tcW w:w="2124" w:type="dxa"/>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魏红敏</w:t>
            </w:r>
          </w:p>
        </w:tc>
        <w:tc>
          <w:tcPr>
            <w:tcW w:w="1705" w:type="dxa"/>
            <w:tcBorders>
              <w:right w:val="nil"/>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应用技术学院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5</w:t>
            </w:r>
          </w:p>
        </w:tc>
        <w:tc>
          <w:tcPr>
            <w:tcW w:w="2138"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亲密共读一悦人阅己读书会</w:t>
            </w:r>
          </w:p>
        </w:tc>
        <w:tc>
          <w:tcPr>
            <w:tcW w:w="2125" w:type="dxa"/>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关静娜</w:t>
            </w:r>
            <w:r>
              <w:rPr>
                <w:rFonts w:hint="default" w:ascii="宋体" w:hAnsi="宋体" w:eastAsia="宋体" w:cs="宋体"/>
                <w:sz w:val="24"/>
                <w:szCs w:val="24"/>
                <w:vertAlign w:val="baseline"/>
                <w:lang w:val="en-US" w:eastAsia="zh-CN"/>
              </w:rPr>
              <w:br w:type="textWrapping"/>
            </w:r>
            <w:r>
              <w:rPr>
                <w:rFonts w:hint="default" w:ascii="宋体" w:hAnsi="宋体" w:eastAsia="宋体" w:cs="宋体"/>
                <w:sz w:val="24"/>
                <w:szCs w:val="24"/>
                <w:vertAlign w:val="baseline"/>
                <w:lang w:val="en-US" w:eastAsia="zh-CN"/>
              </w:rPr>
              <w:t>李家馨</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赵心怡</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李思琦</w:t>
            </w:r>
          </w:p>
        </w:tc>
        <w:tc>
          <w:tcPr>
            <w:tcW w:w="2124" w:type="dxa"/>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徐丽</w:t>
            </w:r>
          </w:p>
        </w:tc>
        <w:tc>
          <w:tcPr>
            <w:tcW w:w="1705" w:type="dxa"/>
            <w:tcBorders>
              <w:right w:val="nil"/>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应用技术学院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6</w:t>
            </w:r>
          </w:p>
        </w:tc>
        <w:tc>
          <w:tcPr>
            <w:tcW w:w="2138" w:type="dxa"/>
            <w:tcBorders/>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微光计划--儿童心理辅导工作室</w:t>
            </w:r>
          </w:p>
        </w:tc>
        <w:tc>
          <w:tcPr>
            <w:tcW w:w="2125" w:type="dxa"/>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高 畅</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张辉</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赵展艺</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赵盈博</w:t>
            </w:r>
          </w:p>
        </w:tc>
        <w:tc>
          <w:tcPr>
            <w:tcW w:w="2124" w:type="dxa"/>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王晨</w:t>
            </w:r>
          </w:p>
        </w:tc>
        <w:tc>
          <w:tcPr>
            <w:tcW w:w="1705" w:type="dxa"/>
            <w:tcBorders>
              <w:right w:val="nil"/>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kern w:val="2"/>
                <w:sz w:val="24"/>
                <w:szCs w:val="24"/>
                <w:vertAlign w:val="baseline"/>
                <w:lang w:val="en-US" w:eastAsia="zh-CN" w:bidi="ar-SA"/>
              </w:rPr>
              <w:t>教育科学与技术学院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7</w:t>
            </w:r>
          </w:p>
        </w:tc>
        <w:tc>
          <w:tcPr>
            <w:tcW w:w="2138" w:type="dxa"/>
            <w:tcBorders/>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大学生社会工作助力积极老龄化的实践探索</w:t>
            </w:r>
          </w:p>
        </w:tc>
        <w:tc>
          <w:tcPr>
            <w:tcW w:w="2125" w:type="dxa"/>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刘姝祺</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刘思敏</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蒋茗竹</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李晓美</w:t>
            </w:r>
          </w:p>
        </w:tc>
        <w:tc>
          <w:tcPr>
            <w:tcW w:w="2124" w:type="dxa"/>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王向亮</w:t>
            </w:r>
          </w:p>
        </w:tc>
        <w:tc>
          <w:tcPr>
            <w:tcW w:w="1705" w:type="dxa"/>
            <w:tcBorders>
              <w:right w:val="nil"/>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地理科学系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tcBorders>
          </w:tcPr>
          <w:p>
            <w:pPr>
              <w:jc w:val="center"/>
              <w:rPr>
                <w:rFonts w:hint="default"/>
                <w:sz w:val="32"/>
                <w:szCs w:val="32"/>
                <w:vertAlign w:val="baseline"/>
                <w:lang w:val="en-US" w:eastAsia="zh-CN"/>
              </w:rPr>
            </w:pPr>
            <w:r>
              <w:rPr>
                <w:rFonts w:hint="eastAsia"/>
                <w:sz w:val="32"/>
                <w:szCs w:val="32"/>
                <w:vertAlign w:val="baseline"/>
                <w:lang w:val="en-US" w:eastAsia="zh-CN"/>
              </w:rPr>
              <w:t>8</w:t>
            </w:r>
          </w:p>
        </w:tc>
        <w:tc>
          <w:tcPr>
            <w:tcW w:w="2138" w:type="dxa"/>
            <w:tcBorders/>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教育工作服务站---“困境儿童教育的守护者”</w:t>
            </w:r>
          </w:p>
        </w:tc>
        <w:tc>
          <w:tcPr>
            <w:tcW w:w="2125" w:type="dxa"/>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贺秀芳</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孙景怡</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符治雯</w:t>
            </w:r>
          </w:p>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刘佳彤</w:t>
            </w:r>
          </w:p>
        </w:tc>
        <w:tc>
          <w:tcPr>
            <w:tcW w:w="2124" w:type="dxa"/>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王晨</w:t>
            </w:r>
          </w:p>
        </w:tc>
        <w:tc>
          <w:tcPr>
            <w:tcW w:w="1705" w:type="dxa"/>
            <w:tcBorders>
              <w:right w:val="nil"/>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kern w:val="2"/>
                <w:sz w:val="24"/>
                <w:szCs w:val="24"/>
                <w:vertAlign w:val="baseline"/>
                <w:lang w:val="en-US" w:eastAsia="zh-CN" w:bidi="ar-SA"/>
              </w:rPr>
              <w:t>教育科学与技术学院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Borders>
              <w:left w:val="nil"/>
              <w:bottom w:val="thinThickSmallGap" w:color="auto" w:sz="24" w:space="0"/>
            </w:tcBorders>
          </w:tcPr>
          <w:p>
            <w:pPr>
              <w:jc w:val="center"/>
              <w:rPr>
                <w:rFonts w:hint="default"/>
                <w:sz w:val="32"/>
                <w:szCs w:val="32"/>
                <w:vertAlign w:val="baseline"/>
                <w:lang w:val="en-US" w:eastAsia="zh-CN"/>
              </w:rPr>
            </w:pPr>
            <w:r>
              <w:rPr>
                <w:rFonts w:hint="eastAsia"/>
                <w:sz w:val="32"/>
                <w:szCs w:val="32"/>
                <w:vertAlign w:val="baseline"/>
                <w:lang w:val="en-US" w:eastAsia="zh-CN"/>
              </w:rPr>
              <w:t>9</w:t>
            </w:r>
          </w:p>
        </w:tc>
        <w:tc>
          <w:tcPr>
            <w:tcW w:w="2138" w:type="dxa"/>
            <w:tcBorders>
              <w:bottom w:val="thinThickSmallGap" w:color="auto" w:sz="24" w:space="0"/>
            </w:tcBorders>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“早早造”养老社区--互联00 后女性“无子一代”</w:t>
            </w:r>
          </w:p>
        </w:tc>
        <w:tc>
          <w:tcPr>
            <w:tcW w:w="2125" w:type="dxa"/>
            <w:tcBorders>
              <w:bottom w:val="thinThickSmallGap" w:color="auto" w:sz="24" w:space="0"/>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马思雨</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李想</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程予</w:t>
            </w:r>
          </w:p>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李爽</w:t>
            </w:r>
          </w:p>
        </w:tc>
        <w:tc>
          <w:tcPr>
            <w:tcW w:w="2124" w:type="dxa"/>
            <w:tcBorders>
              <w:bottom w:val="thinThickSmallGap" w:color="auto" w:sz="24" w:space="0"/>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sz w:val="24"/>
                <w:szCs w:val="24"/>
                <w:vertAlign w:val="baseline"/>
                <w:lang w:val="en-US" w:eastAsia="zh-CN"/>
              </w:rPr>
              <w:t>郝明晶</w:t>
            </w:r>
          </w:p>
        </w:tc>
        <w:tc>
          <w:tcPr>
            <w:tcW w:w="1705" w:type="dxa"/>
            <w:tcBorders>
              <w:bottom w:val="thinThickSmallGap" w:color="auto" w:sz="24" w:space="0"/>
              <w:right w:val="nil"/>
            </w:tcBorders>
            <w:vAlign w:val="center"/>
          </w:tcPr>
          <w:p>
            <w:pPr>
              <w:jc w:val="center"/>
              <w:rPr>
                <w:rFonts w:hint="default" w:ascii="宋体" w:hAnsi="宋体" w:eastAsia="宋体" w:cs="宋体"/>
                <w:sz w:val="24"/>
                <w:szCs w:val="24"/>
                <w:vertAlign w:val="baseline"/>
                <w:lang w:val="en-US" w:eastAsia="zh-CN"/>
              </w:rPr>
            </w:pPr>
            <w:r>
              <w:rPr>
                <w:rFonts w:hint="default" w:ascii="宋体" w:hAnsi="宋体" w:eastAsia="宋体" w:cs="宋体"/>
                <w:kern w:val="2"/>
                <w:sz w:val="24"/>
                <w:szCs w:val="24"/>
                <w:vertAlign w:val="baseline"/>
                <w:lang w:val="en-US" w:eastAsia="zh-CN" w:bidi="ar-SA"/>
              </w:rPr>
              <w:t>教育科学与技术学院</w:t>
            </w:r>
          </w:p>
        </w:tc>
      </w:tr>
    </w:tbl>
    <w:p>
      <w:pPr>
        <w:jc w:val="center"/>
        <w:rPr>
          <w:rFonts w:hint="eastAsia"/>
          <w:b/>
          <w:bCs/>
          <w:sz w:val="32"/>
          <w:szCs w:val="32"/>
          <w:lang w:eastAsia="zh-CN"/>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Y2RkMzk0YmE2NjAzY2E1NjcyZDY3ZjdmODRjNTkifQ=="/>
  </w:docVars>
  <w:rsids>
    <w:rsidRoot w:val="66FF2A32"/>
    <w:rsid w:val="66FF2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34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2024-04-24T12:00:00Z</dcterms:created>
  <dc:creator>Administrator</dc:creator>
  <cp:lastModifiedBy>Administrator</cp:lastModifiedBy>
  <dcterms:modified xsi:type="dcterms:W3CDTF">2024-04-24T13:07:13Z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BBC4DD5D179B4CD2881BB3039BB81BE4_11</vt:lpwstr>
  </property>
</Properties>
</file>